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A89" w:rsidRPr="00B12091" w:rsidRDefault="00BD1A89" w:rsidP="00E92275">
      <w:pPr>
        <w:pStyle w:val="NoSpacing"/>
        <w:spacing w:line="276" w:lineRule="auto"/>
        <w:rPr>
          <w:rFonts w:ascii="Verdana" w:hAnsi="Verdana"/>
          <w:b/>
          <w:sz w:val="18"/>
          <w:szCs w:val="18"/>
          <w:u w:val="single"/>
          <w:lang w:val="en-GB"/>
        </w:rPr>
      </w:pPr>
      <w:r w:rsidRPr="004D3DC6">
        <w:rPr>
          <w:rFonts w:ascii="Verdana" w:hAnsi="Verdana"/>
          <w:b/>
          <w:color w:val="4472C4" w:themeColor="accent5"/>
          <w:szCs w:val="18"/>
          <w:lang w:val="en-GB"/>
        </w:rPr>
        <w:t>Case study – Exercise: Multi-criteria analysis</w:t>
      </w:r>
      <w:r>
        <w:rPr>
          <w:rFonts w:ascii="Verdana" w:hAnsi="Verdana"/>
          <w:b/>
          <w:color w:val="4472C4" w:themeColor="accent5"/>
          <w:szCs w:val="18"/>
          <w:lang w:val="en-GB"/>
        </w:rPr>
        <w:t xml:space="preserve"> – the Late Payment Directive</w:t>
      </w:r>
    </w:p>
    <w:p w:rsidR="00BD1A89" w:rsidRDefault="00BD1A89" w:rsidP="00E92275">
      <w:pPr>
        <w:pStyle w:val="NoSpacing"/>
        <w:spacing w:line="276" w:lineRule="auto"/>
        <w:rPr>
          <w:rFonts w:ascii="Verdana" w:hAnsi="Verdana"/>
          <w:b/>
          <w:color w:val="4472C4" w:themeColor="accent5"/>
          <w:sz w:val="20"/>
          <w:szCs w:val="18"/>
          <w:lang w:val="en-GB"/>
        </w:rPr>
      </w:pPr>
    </w:p>
    <w:p w:rsidR="00B12091" w:rsidRPr="00B12091" w:rsidRDefault="00B12091" w:rsidP="00E92275">
      <w:pPr>
        <w:pStyle w:val="NoSpacing"/>
        <w:spacing w:line="276" w:lineRule="auto"/>
        <w:rPr>
          <w:rFonts w:ascii="Verdana" w:hAnsi="Verdana"/>
          <w:sz w:val="16"/>
          <w:szCs w:val="18"/>
          <w:lang w:val="en-GB"/>
        </w:rPr>
      </w:pPr>
      <w:r w:rsidRPr="00B12091">
        <w:rPr>
          <w:rFonts w:ascii="Verdana" w:hAnsi="Verdana"/>
          <w:b/>
          <w:color w:val="4472C4" w:themeColor="accent5"/>
          <w:sz w:val="20"/>
          <w:szCs w:val="18"/>
          <w:lang w:val="en-GB"/>
        </w:rPr>
        <w:t>Part 1: assignments</w:t>
      </w:r>
    </w:p>
    <w:p w:rsidR="00B12091" w:rsidRPr="004D3DC6" w:rsidRDefault="00B12091" w:rsidP="00E92275">
      <w:pPr>
        <w:spacing w:after="0" w:line="276" w:lineRule="auto"/>
        <w:ind w:right="50"/>
        <w:rPr>
          <w:rFonts w:ascii="Verdana" w:hAnsi="Verdana"/>
          <w:sz w:val="18"/>
          <w:szCs w:val="18"/>
        </w:rPr>
      </w:pPr>
    </w:p>
    <w:p w:rsidR="0023731A" w:rsidRPr="004D3DC6" w:rsidRDefault="0023731A" w:rsidP="00E92275">
      <w:pPr>
        <w:spacing w:after="0" w:line="276" w:lineRule="auto"/>
        <w:ind w:right="50"/>
        <w:jc w:val="both"/>
        <w:rPr>
          <w:rFonts w:ascii="Verdana" w:hAnsi="Verdana"/>
          <w:sz w:val="18"/>
          <w:szCs w:val="18"/>
        </w:rPr>
      </w:pPr>
    </w:p>
    <w:p w:rsidR="00385B66" w:rsidRDefault="009E1B86" w:rsidP="00E92275">
      <w:pPr>
        <w:numPr>
          <w:ilvl w:val="0"/>
          <w:numId w:val="1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4D3DC6">
        <w:rPr>
          <w:rFonts w:ascii="Verdana" w:hAnsi="Verdana"/>
          <w:sz w:val="18"/>
          <w:szCs w:val="18"/>
        </w:rPr>
        <w:t>Think about different policy measures/options to reduce late payments</w:t>
      </w:r>
    </w:p>
    <w:p w:rsidR="00E92275" w:rsidRPr="004D3DC6" w:rsidRDefault="00E92275" w:rsidP="00E92275">
      <w:pPr>
        <w:spacing w:after="0" w:line="276" w:lineRule="auto"/>
        <w:ind w:left="720"/>
        <w:jc w:val="both"/>
        <w:rPr>
          <w:rFonts w:ascii="Verdana" w:hAnsi="Verdana"/>
          <w:sz w:val="18"/>
          <w:szCs w:val="18"/>
        </w:rPr>
      </w:pPr>
    </w:p>
    <w:p w:rsidR="00DF1A27" w:rsidRPr="004D3DC6" w:rsidRDefault="00DF1A27" w:rsidP="00E92275">
      <w:pPr>
        <w:numPr>
          <w:ilvl w:val="0"/>
          <w:numId w:val="1"/>
        </w:numPr>
        <w:spacing w:after="0" w:line="276" w:lineRule="auto"/>
        <w:ind w:right="50"/>
        <w:jc w:val="both"/>
        <w:rPr>
          <w:rFonts w:ascii="Verdana" w:hAnsi="Verdana"/>
          <w:sz w:val="18"/>
          <w:szCs w:val="18"/>
        </w:rPr>
      </w:pPr>
      <w:r w:rsidRPr="004D3DC6">
        <w:rPr>
          <w:rFonts w:ascii="Verdana" w:hAnsi="Verdana"/>
          <w:sz w:val="18"/>
          <w:szCs w:val="18"/>
        </w:rPr>
        <w:t xml:space="preserve">Divide the </w:t>
      </w:r>
      <w:r w:rsidR="009D480B">
        <w:rPr>
          <w:rFonts w:ascii="Verdana" w:hAnsi="Verdana"/>
          <w:sz w:val="18"/>
          <w:szCs w:val="18"/>
        </w:rPr>
        <w:t xml:space="preserve">list of </w:t>
      </w:r>
      <w:r w:rsidRPr="004D3DC6">
        <w:rPr>
          <w:rFonts w:ascii="Verdana" w:hAnsi="Verdana"/>
          <w:sz w:val="18"/>
          <w:szCs w:val="18"/>
        </w:rPr>
        <w:t>15 policy measures</w:t>
      </w:r>
      <w:r w:rsidR="009A5314">
        <w:rPr>
          <w:rFonts w:ascii="Verdana" w:hAnsi="Verdana"/>
          <w:sz w:val="18"/>
          <w:szCs w:val="18"/>
        </w:rPr>
        <w:t xml:space="preserve"> in Part 2</w:t>
      </w:r>
      <w:r w:rsidRPr="004D3DC6">
        <w:rPr>
          <w:rFonts w:ascii="Verdana" w:hAnsi="Verdana"/>
          <w:sz w:val="18"/>
          <w:szCs w:val="18"/>
        </w:rPr>
        <w:t xml:space="preserve"> into the following classification:</w:t>
      </w:r>
    </w:p>
    <w:p w:rsidR="00DF1A27" w:rsidRPr="004D3DC6" w:rsidRDefault="00DF1A27" w:rsidP="00E92275">
      <w:pPr>
        <w:numPr>
          <w:ilvl w:val="1"/>
          <w:numId w:val="1"/>
        </w:numPr>
        <w:spacing w:after="0" w:line="276" w:lineRule="auto"/>
        <w:ind w:right="50"/>
        <w:jc w:val="both"/>
        <w:rPr>
          <w:rFonts w:ascii="Verdana" w:hAnsi="Verdana"/>
          <w:sz w:val="18"/>
          <w:szCs w:val="18"/>
        </w:rPr>
      </w:pPr>
      <w:r w:rsidRPr="004D3DC6">
        <w:rPr>
          <w:rFonts w:ascii="Verdana" w:hAnsi="Verdana"/>
          <w:sz w:val="18"/>
          <w:szCs w:val="18"/>
        </w:rPr>
        <w:t>Do nothing</w:t>
      </w:r>
    </w:p>
    <w:p w:rsidR="00DF1A27" w:rsidRPr="004D3DC6" w:rsidRDefault="00DF1A27" w:rsidP="00E92275">
      <w:pPr>
        <w:numPr>
          <w:ilvl w:val="1"/>
          <w:numId w:val="1"/>
        </w:numPr>
        <w:spacing w:after="0" w:line="276" w:lineRule="auto"/>
        <w:ind w:right="50"/>
        <w:jc w:val="both"/>
        <w:rPr>
          <w:rFonts w:ascii="Verdana" w:hAnsi="Verdana"/>
          <w:sz w:val="18"/>
          <w:szCs w:val="18"/>
        </w:rPr>
      </w:pPr>
      <w:r w:rsidRPr="004D3DC6">
        <w:rPr>
          <w:rFonts w:ascii="Verdana" w:hAnsi="Verdana"/>
          <w:sz w:val="18"/>
          <w:szCs w:val="18"/>
        </w:rPr>
        <w:t>Hard legally binding rules</w:t>
      </w:r>
    </w:p>
    <w:p w:rsidR="00DF1A27" w:rsidRPr="004D3DC6" w:rsidRDefault="00DF1A27" w:rsidP="00E92275">
      <w:pPr>
        <w:numPr>
          <w:ilvl w:val="1"/>
          <w:numId w:val="1"/>
        </w:numPr>
        <w:spacing w:after="0" w:line="276" w:lineRule="auto"/>
        <w:ind w:right="50"/>
        <w:jc w:val="both"/>
        <w:rPr>
          <w:rFonts w:ascii="Verdana" w:hAnsi="Verdana"/>
          <w:sz w:val="18"/>
          <w:szCs w:val="18"/>
        </w:rPr>
      </w:pPr>
      <w:r w:rsidRPr="004D3DC6">
        <w:rPr>
          <w:rFonts w:ascii="Verdana" w:hAnsi="Verdana"/>
          <w:sz w:val="18"/>
          <w:szCs w:val="18"/>
        </w:rPr>
        <w:t>Soft regulation</w:t>
      </w:r>
    </w:p>
    <w:p w:rsidR="00DF1A27" w:rsidRPr="004D3DC6" w:rsidRDefault="00DF1A27" w:rsidP="00E92275">
      <w:pPr>
        <w:numPr>
          <w:ilvl w:val="1"/>
          <w:numId w:val="1"/>
        </w:numPr>
        <w:spacing w:after="0" w:line="276" w:lineRule="auto"/>
        <w:ind w:right="50"/>
        <w:jc w:val="both"/>
        <w:rPr>
          <w:rFonts w:ascii="Verdana" w:hAnsi="Verdana"/>
          <w:sz w:val="18"/>
          <w:szCs w:val="18"/>
        </w:rPr>
      </w:pPr>
      <w:r w:rsidRPr="004D3DC6">
        <w:rPr>
          <w:rFonts w:ascii="Verdana" w:hAnsi="Verdana"/>
          <w:sz w:val="18"/>
          <w:szCs w:val="18"/>
        </w:rPr>
        <w:t>Education and information</w:t>
      </w:r>
    </w:p>
    <w:p w:rsidR="00DF1A27" w:rsidRPr="004D3DC6" w:rsidRDefault="00DF1A27" w:rsidP="00E92275">
      <w:pPr>
        <w:numPr>
          <w:ilvl w:val="1"/>
          <w:numId w:val="1"/>
        </w:numPr>
        <w:spacing w:after="0" w:line="276" w:lineRule="auto"/>
        <w:ind w:right="50"/>
        <w:jc w:val="both"/>
        <w:rPr>
          <w:rFonts w:ascii="Verdana" w:hAnsi="Verdana"/>
          <w:sz w:val="18"/>
          <w:szCs w:val="18"/>
        </w:rPr>
      </w:pPr>
      <w:r w:rsidRPr="004D3DC6">
        <w:rPr>
          <w:rFonts w:ascii="Verdana" w:hAnsi="Verdana"/>
          <w:sz w:val="18"/>
          <w:szCs w:val="18"/>
        </w:rPr>
        <w:t>Economic instruments</w:t>
      </w:r>
    </w:p>
    <w:p w:rsidR="00DF1A27" w:rsidRPr="004D3DC6" w:rsidRDefault="00DF1A27" w:rsidP="00E92275">
      <w:pPr>
        <w:spacing w:after="0" w:line="276" w:lineRule="auto"/>
        <w:ind w:left="1440" w:right="50"/>
        <w:jc w:val="both"/>
        <w:rPr>
          <w:rFonts w:ascii="Verdana" w:hAnsi="Verdana"/>
          <w:sz w:val="18"/>
          <w:szCs w:val="18"/>
        </w:rPr>
      </w:pPr>
    </w:p>
    <w:p w:rsidR="00DF1A27" w:rsidRPr="004D3DC6" w:rsidRDefault="00DF1A27" w:rsidP="00E92275">
      <w:pPr>
        <w:numPr>
          <w:ilvl w:val="0"/>
          <w:numId w:val="1"/>
        </w:numPr>
        <w:spacing w:after="0" w:line="276" w:lineRule="auto"/>
        <w:ind w:right="50"/>
        <w:jc w:val="both"/>
        <w:rPr>
          <w:rFonts w:ascii="Verdana" w:hAnsi="Verdana"/>
          <w:sz w:val="18"/>
          <w:szCs w:val="18"/>
        </w:rPr>
      </w:pPr>
      <w:r w:rsidRPr="004D3DC6">
        <w:rPr>
          <w:rFonts w:ascii="Verdana" w:hAnsi="Verdana"/>
          <w:sz w:val="18"/>
          <w:szCs w:val="18"/>
        </w:rPr>
        <w:t xml:space="preserve">Identify the potential impacts for each </w:t>
      </w:r>
      <w:r w:rsidR="005104AE">
        <w:rPr>
          <w:rFonts w:ascii="Verdana" w:hAnsi="Verdana"/>
          <w:sz w:val="18"/>
          <w:szCs w:val="18"/>
        </w:rPr>
        <w:t xml:space="preserve">of the 15 </w:t>
      </w:r>
      <w:r w:rsidRPr="004D3DC6">
        <w:rPr>
          <w:rFonts w:ascii="Verdana" w:hAnsi="Verdana"/>
          <w:sz w:val="18"/>
          <w:szCs w:val="18"/>
        </w:rPr>
        <w:t>policy instrument</w:t>
      </w:r>
      <w:r w:rsidR="005104AE">
        <w:rPr>
          <w:rFonts w:ascii="Verdana" w:hAnsi="Verdana"/>
          <w:sz w:val="18"/>
          <w:szCs w:val="18"/>
        </w:rPr>
        <w:t>s</w:t>
      </w:r>
      <w:r w:rsidR="009A5314">
        <w:rPr>
          <w:rFonts w:ascii="Verdana" w:hAnsi="Verdana"/>
          <w:sz w:val="18"/>
          <w:szCs w:val="18"/>
        </w:rPr>
        <w:t xml:space="preserve"> in Part 3</w:t>
      </w:r>
      <w:r w:rsidR="009D480B">
        <w:rPr>
          <w:rFonts w:ascii="Verdana" w:hAnsi="Verdana"/>
          <w:sz w:val="18"/>
          <w:szCs w:val="18"/>
        </w:rPr>
        <w:t xml:space="preserve">. Add a + if you expect a positive effect and a – if you expect a negative effect. </w:t>
      </w:r>
    </w:p>
    <w:p w:rsidR="00DF1A27" w:rsidRPr="004D3DC6" w:rsidRDefault="00DF1A27" w:rsidP="00E92275">
      <w:pPr>
        <w:spacing w:after="0" w:line="276" w:lineRule="auto"/>
        <w:ind w:left="720" w:right="50"/>
        <w:jc w:val="both"/>
        <w:rPr>
          <w:rFonts w:ascii="Verdana" w:hAnsi="Verdana"/>
          <w:sz w:val="18"/>
          <w:szCs w:val="18"/>
        </w:rPr>
      </w:pPr>
    </w:p>
    <w:p w:rsidR="00385B66" w:rsidRPr="004D3DC6" w:rsidRDefault="009D480B" w:rsidP="00E92275">
      <w:pPr>
        <w:numPr>
          <w:ilvl w:val="0"/>
          <w:numId w:val="1"/>
        </w:numPr>
        <w:spacing w:after="0" w:line="276" w:lineRule="auto"/>
        <w:ind w:right="5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Take of look at option 1 as presented in your bundle. </w:t>
      </w:r>
      <w:r w:rsidR="00385B66" w:rsidRPr="004D3DC6">
        <w:rPr>
          <w:rFonts w:ascii="Verdana" w:hAnsi="Verdana"/>
          <w:sz w:val="18"/>
          <w:szCs w:val="18"/>
        </w:rPr>
        <w:t>Calculate the costs and benefits for option 1 and allocate them to the correct cost/benefit types</w:t>
      </w:r>
      <w:r w:rsidR="009A5314">
        <w:rPr>
          <w:rFonts w:ascii="Verdana" w:hAnsi="Verdana"/>
          <w:sz w:val="18"/>
          <w:szCs w:val="18"/>
        </w:rPr>
        <w:t xml:space="preserve"> in Part 4</w:t>
      </w:r>
      <w:r>
        <w:rPr>
          <w:rFonts w:ascii="Verdana" w:hAnsi="Verdana"/>
          <w:sz w:val="18"/>
          <w:szCs w:val="18"/>
        </w:rPr>
        <w:t>.</w:t>
      </w:r>
      <w:bookmarkStart w:id="0" w:name="_GoBack"/>
      <w:bookmarkEnd w:id="0"/>
      <w:r w:rsidR="00385B66" w:rsidRPr="004D3DC6">
        <w:rPr>
          <w:rFonts w:ascii="Verdana" w:hAnsi="Verdana"/>
          <w:sz w:val="18"/>
          <w:szCs w:val="18"/>
        </w:rPr>
        <w:t xml:space="preserve">  </w:t>
      </w:r>
    </w:p>
    <w:p w:rsidR="00385B66" w:rsidRPr="004D3DC6" w:rsidRDefault="00385B66" w:rsidP="00E92275">
      <w:pPr>
        <w:spacing w:after="0" w:line="276" w:lineRule="auto"/>
        <w:ind w:right="50"/>
        <w:jc w:val="both"/>
        <w:rPr>
          <w:rFonts w:ascii="Verdana" w:hAnsi="Verdana"/>
          <w:sz w:val="18"/>
          <w:szCs w:val="18"/>
        </w:rPr>
      </w:pPr>
    </w:p>
    <w:p w:rsidR="00385B66" w:rsidRPr="004D3DC6" w:rsidRDefault="00385B66" w:rsidP="00E92275">
      <w:pPr>
        <w:numPr>
          <w:ilvl w:val="0"/>
          <w:numId w:val="1"/>
        </w:numPr>
        <w:spacing w:after="0" w:line="276" w:lineRule="auto"/>
        <w:ind w:right="50"/>
        <w:jc w:val="both"/>
        <w:rPr>
          <w:rFonts w:ascii="Verdana" w:hAnsi="Verdana"/>
          <w:sz w:val="18"/>
          <w:szCs w:val="18"/>
        </w:rPr>
      </w:pPr>
      <w:r w:rsidRPr="004D3DC6">
        <w:rPr>
          <w:rFonts w:ascii="Verdana" w:hAnsi="Verdana"/>
          <w:sz w:val="18"/>
          <w:szCs w:val="18"/>
        </w:rPr>
        <w:t>Think about which other measures could reduce late payments in order to strengthen option 1</w:t>
      </w:r>
    </w:p>
    <w:p w:rsidR="00385B66" w:rsidRPr="004D3DC6" w:rsidRDefault="00385B66" w:rsidP="00E92275">
      <w:pPr>
        <w:spacing w:after="0" w:line="276" w:lineRule="auto"/>
        <w:ind w:left="720" w:right="50"/>
        <w:jc w:val="both"/>
        <w:rPr>
          <w:rFonts w:ascii="Verdana" w:hAnsi="Verdana"/>
          <w:sz w:val="18"/>
          <w:szCs w:val="18"/>
        </w:rPr>
      </w:pPr>
    </w:p>
    <w:p w:rsidR="00DF1A27" w:rsidRPr="004D3DC6" w:rsidRDefault="00DF1A27" w:rsidP="00E92275">
      <w:pPr>
        <w:numPr>
          <w:ilvl w:val="0"/>
          <w:numId w:val="1"/>
        </w:numPr>
        <w:spacing w:after="0" w:line="276" w:lineRule="auto"/>
        <w:ind w:right="50"/>
        <w:jc w:val="both"/>
        <w:rPr>
          <w:rFonts w:ascii="Verdana" w:hAnsi="Verdana"/>
          <w:sz w:val="18"/>
          <w:szCs w:val="18"/>
        </w:rPr>
      </w:pPr>
      <w:r w:rsidRPr="004D3DC6">
        <w:rPr>
          <w:rFonts w:ascii="Verdana" w:hAnsi="Verdana"/>
          <w:sz w:val="18"/>
          <w:szCs w:val="18"/>
        </w:rPr>
        <w:t>Carry out a multi-criteria analysis</w:t>
      </w:r>
      <w:r w:rsidR="00D84DC9">
        <w:rPr>
          <w:rFonts w:ascii="Verdana" w:hAnsi="Verdana"/>
          <w:sz w:val="18"/>
          <w:szCs w:val="18"/>
        </w:rPr>
        <w:t xml:space="preserve"> (MCA)</w:t>
      </w:r>
      <w:r w:rsidR="009A5314">
        <w:rPr>
          <w:rFonts w:ascii="Verdana" w:hAnsi="Verdana"/>
          <w:sz w:val="18"/>
          <w:szCs w:val="18"/>
        </w:rPr>
        <w:t xml:space="preserve"> in Part 4</w:t>
      </w:r>
      <w:r w:rsidRPr="004D3DC6">
        <w:rPr>
          <w:rFonts w:ascii="Verdana" w:hAnsi="Verdana"/>
          <w:sz w:val="18"/>
          <w:szCs w:val="18"/>
        </w:rPr>
        <w:t>:</w:t>
      </w:r>
    </w:p>
    <w:p w:rsidR="00DF1A27" w:rsidRPr="004D3DC6" w:rsidRDefault="00DF1A27" w:rsidP="00E92275">
      <w:pPr>
        <w:numPr>
          <w:ilvl w:val="1"/>
          <w:numId w:val="1"/>
        </w:numPr>
        <w:spacing w:after="0" w:line="276" w:lineRule="auto"/>
        <w:ind w:right="50"/>
        <w:jc w:val="both"/>
        <w:rPr>
          <w:rFonts w:ascii="Verdana" w:hAnsi="Verdana"/>
          <w:sz w:val="18"/>
          <w:szCs w:val="18"/>
        </w:rPr>
      </w:pPr>
      <w:r w:rsidRPr="004D3DC6">
        <w:rPr>
          <w:rFonts w:ascii="Verdana" w:hAnsi="Verdana"/>
          <w:sz w:val="18"/>
          <w:szCs w:val="18"/>
        </w:rPr>
        <w:t xml:space="preserve">Step 1: determine costs and benefits </w:t>
      </w:r>
      <w:r w:rsidR="00385B66" w:rsidRPr="004D3DC6">
        <w:rPr>
          <w:rFonts w:ascii="Verdana" w:hAnsi="Verdana"/>
          <w:sz w:val="18"/>
          <w:szCs w:val="18"/>
        </w:rPr>
        <w:t>(see 3.)</w:t>
      </w:r>
    </w:p>
    <w:p w:rsidR="00DF1A27" w:rsidRPr="004D3DC6" w:rsidRDefault="00DF1A27" w:rsidP="00E92275">
      <w:pPr>
        <w:numPr>
          <w:ilvl w:val="1"/>
          <w:numId w:val="1"/>
        </w:numPr>
        <w:spacing w:after="0" w:line="276" w:lineRule="auto"/>
        <w:ind w:right="50"/>
        <w:jc w:val="both"/>
        <w:rPr>
          <w:rFonts w:ascii="Verdana" w:hAnsi="Verdana"/>
          <w:sz w:val="18"/>
          <w:szCs w:val="18"/>
        </w:rPr>
      </w:pPr>
      <w:r w:rsidRPr="004D3DC6">
        <w:rPr>
          <w:rFonts w:ascii="Verdana" w:hAnsi="Verdana"/>
          <w:sz w:val="18"/>
          <w:szCs w:val="18"/>
        </w:rPr>
        <w:t>Step 2: standardization row maximum</w:t>
      </w:r>
    </w:p>
    <w:p w:rsidR="00DF1A27" w:rsidRPr="004D3DC6" w:rsidRDefault="00DF1A27" w:rsidP="00E92275">
      <w:pPr>
        <w:numPr>
          <w:ilvl w:val="1"/>
          <w:numId w:val="1"/>
        </w:numPr>
        <w:spacing w:after="0" w:line="276" w:lineRule="auto"/>
        <w:ind w:right="50"/>
        <w:jc w:val="both"/>
        <w:rPr>
          <w:rFonts w:ascii="Verdana" w:hAnsi="Verdana"/>
          <w:sz w:val="18"/>
          <w:szCs w:val="18"/>
        </w:rPr>
      </w:pPr>
      <w:r w:rsidRPr="004D3DC6">
        <w:rPr>
          <w:rFonts w:ascii="Verdana" w:hAnsi="Verdana"/>
          <w:sz w:val="18"/>
          <w:szCs w:val="18"/>
        </w:rPr>
        <w:t>Step 3: multiply and sum up</w:t>
      </w:r>
    </w:p>
    <w:p w:rsidR="00DF1A27" w:rsidRPr="004D3DC6" w:rsidRDefault="00DF1A27" w:rsidP="00E92275">
      <w:pPr>
        <w:numPr>
          <w:ilvl w:val="1"/>
          <w:numId w:val="1"/>
        </w:numPr>
        <w:spacing w:after="0" w:line="276" w:lineRule="auto"/>
        <w:ind w:right="50"/>
        <w:jc w:val="both"/>
        <w:rPr>
          <w:rFonts w:ascii="Verdana" w:hAnsi="Verdana"/>
          <w:sz w:val="18"/>
          <w:szCs w:val="18"/>
        </w:rPr>
      </w:pPr>
      <w:r w:rsidRPr="004D3DC6">
        <w:rPr>
          <w:rFonts w:ascii="Verdana" w:hAnsi="Verdana"/>
          <w:sz w:val="18"/>
          <w:szCs w:val="18"/>
        </w:rPr>
        <w:t>Step 4: determine preference rule</w:t>
      </w:r>
    </w:p>
    <w:p w:rsidR="00F53B84" w:rsidRPr="004D3DC6" w:rsidRDefault="00F53B84" w:rsidP="00E92275">
      <w:pPr>
        <w:spacing w:after="0" w:line="276" w:lineRule="auto"/>
        <w:ind w:left="1440" w:right="50"/>
        <w:jc w:val="both"/>
        <w:rPr>
          <w:rFonts w:ascii="Verdana" w:hAnsi="Verdana"/>
          <w:sz w:val="18"/>
          <w:szCs w:val="18"/>
        </w:rPr>
      </w:pPr>
    </w:p>
    <w:p w:rsidR="00F53B84" w:rsidRDefault="00F53B84" w:rsidP="00E92275">
      <w:pPr>
        <w:numPr>
          <w:ilvl w:val="0"/>
          <w:numId w:val="1"/>
        </w:numPr>
        <w:spacing w:after="0" w:line="276" w:lineRule="auto"/>
        <w:ind w:right="50"/>
        <w:jc w:val="both"/>
        <w:rPr>
          <w:rFonts w:ascii="Verdana" w:hAnsi="Verdana"/>
          <w:sz w:val="18"/>
          <w:szCs w:val="18"/>
        </w:rPr>
      </w:pPr>
      <w:r w:rsidRPr="004D3DC6">
        <w:rPr>
          <w:rFonts w:ascii="Verdana" w:hAnsi="Verdana"/>
          <w:sz w:val="18"/>
          <w:szCs w:val="18"/>
        </w:rPr>
        <w:t>What happens if the weights</w:t>
      </w:r>
      <w:r w:rsidR="00FE4D00" w:rsidRPr="004D3DC6">
        <w:rPr>
          <w:rFonts w:ascii="Verdana" w:hAnsi="Verdana"/>
          <w:sz w:val="18"/>
          <w:szCs w:val="18"/>
        </w:rPr>
        <w:t>/inputs</w:t>
      </w:r>
      <w:r w:rsidRPr="004D3DC6">
        <w:rPr>
          <w:rFonts w:ascii="Verdana" w:hAnsi="Verdana"/>
          <w:sz w:val="18"/>
          <w:szCs w:val="18"/>
        </w:rPr>
        <w:t xml:space="preserve"> of the impacts in the multi-criteria analysis are modified?</w:t>
      </w:r>
    </w:p>
    <w:p w:rsidR="00385B66" w:rsidRPr="004D3DC6" w:rsidRDefault="00385B66" w:rsidP="00E92275">
      <w:pPr>
        <w:spacing w:after="0" w:line="276" w:lineRule="auto"/>
        <w:ind w:left="1440" w:right="50"/>
        <w:rPr>
          <w:rFonts w:ascii="Verdana" w:hAnsi="Verdana"/>
          <w:sz w:val="18"/>
          <w:szCs w:val="18"/>
        </w:rPr>
      </w:pPr>
    </w:p>
    <w:p w:rsidR="00DF1A27" w:rsidRPr="004D3DC6" w:rsidRDefault="00DF1A27" w:rsidP="00E92275">
      <w:pPr>
        <w:spacing w:after="0" w:line="276" w:lineRule="auto"/>
        <w:ind w:left="1440" w:right="50"/>
        <w:rPr>
          <w:rFonts w:ascii="Verdana" w:hAnsi="Verdana"/>
          <w:sz w:val="18"/>
          <w:szCs w:val="18"/>
        </w:rPr>
      </w:pPr>
    </w:p>
    <w:p w:rsidR="007568D5" w:rsidRPr="002C7DC9" w:rsidRDefault="00D616F9" w:rsidP="00E92275">
      <w:pPr>
        <w:spacing w:after="0" w:line="276" w:lineRule="auto"/>
        <w:ind w:left="360" w:right="50"/>
        <w:jc w:val="center"/>
        <w:rPr>
          <w:lang w:val="nl-BE"/>
        </w:rPr>
      </w:pPr>
      <w:r>
        <w:rPr>
          <w:noProof/>
          <w:lang w:val="en-GB" w:eastAsia="en-GB"/>
        </w:rPr>
        <w:drawing>
          <wp:inline distT="0" distB="0" distL="0" distR="0" wp14:anchorId="5C8A0D76" wp14:editId="37335F61">
            <wp:extent cx="3352800" cy="2235199"/>
            <wp:effectExtent l="0" t="0" r="0" b="0"/>
            <wp:docPr id="7" name="Afbeelding 7" descr="Afbeeldingsresultaat voor late payme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late payment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8963" cy="2245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568D5" w:rsidRPr="002C7DC9" w:rsidSect="002C7DC9">
      <w:headerReference w:type="default" r:id="rId9"/>
      <w:footerReference w:type="default" r:id="rId10"/>
      <w:pgSz w:w="12240" w:h="15840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9A4" w:rsidRDefault="000909A4" w:rsidP="00385B66">
      <w:pPr>
        <w:spacing w:after="0" w:line="240" w:lineRule="auto"/>
      </w:pPr>
      <w:r>
        <w:separator/>
      </w:r>
    </w:p>
  </w:endnote>
  <w:endnote w:type="continuationSeparator" w:id="0">
    <w:p w:rsidR="000909A4" w:rsidRDefault="000909A4" w:rsidP="00385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8636675"/>
      <w:docPartObj>
        <w:docPartGallery w:val="Page Numbers (Bottom of Page)"/>
        <w:docPartUnique/>
      </w:docPartObj>
    </w:sdtPr>
    <w:sdtEndPr/>
    <w:sdtContent>
      <w:p w:rsidR="005104AE" w:rsidRDefault="005104AE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7DC9" w:rsidRPr="002C7DC9">
          <w:rPr>
            <w:noProof/>
            <w:lang w:val="nl-NL"/>
          </w:rPr>
          <w:t>1</w:t>
        </w:r>
        <w:r>
          <w:fldChar w:fldCharType="end"/>
        </w:r>
      </w:p>
    </w:sdtContent>
  </w:sdt>
  <w:p w:rsidR="005104AE" w:rsidRDefault="005104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9A4" w:rsidRDefault="000909A4" w:rsidP="00385B66">
      <w:pPr>
        <w:spacing w:after="0" w:line="240" w:lineRule="auto"/>
      </w:pPr>
      <w:r>
        <w:separator/>
      </w:r>
    </w:p>
  </w:footnote>
  <w:footnote w:type="continuationSeparator" w:id="0">
    <w:p w:rsidR="000909A4" w:rsidRDefault="000909A4" w:rsidP="00385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091" w:rsidRPr="00B12091" w:rsidRDefault="00B12091" w:rsidP="00B12091">
    <w:pPr>
      <w:pStyle w:val="NoSpacing"/>
      <w:spacing w:line="360" w:lineRule="auto"/>
      <w:rPr>
        <w:rFonts w:ascii="Verdana" w:hAnsi="Verdana"/>
        <w:b/>
        <w:sz w:val="18"/>
        <w:szCs w:val="18"/>
        <w:u w:val="single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131C5"/>
    <w:multiLevelType w:val="hybridMultilevel"/>
    <w:tmpl w:val="FDF66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0E7A80"/>
    <w:multiLevelType w:val="hybridMultilevel"/>
    <w:tmpl w:val="CCE4F4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336BE"/>
    <w:multiLevelType w:val="hybridMultilevel"/>
    <w:tmpl w:val="E8A8F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9E6935"/>
    <w:multiLevelType w:val="hybridMultilevel"/>
    <w:tmpl w:val="E63E6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AF38FE"/>
    <w:multiLevelType w:val="hybridMultilevel"/>
    <w:tmpl w:val="68ACE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C438C9"/>
    <w:multiLevelType w:val="hybridMultilevel"/>
    <w:tmpl w:val="D534ABCA"/>
    <w:lvl w:ilvl="0" w:tplc="7B2E1076"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0DB0C70"/>
    <w:multiLevelType w:val="hybridMultilevel"/>
    <w:tmpl w:val="3E9E9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B5937"/>
    <w:multiLevelType w:val="hybridMultilevel"/>
    <w:tmpl w:val="004004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643CEF"/>
    <w:multiLevelType w:val="hybridMultilevel"/>
    <w:tmpl w:val="E8A8F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EC1F24"/>
    <w:multiLevelType w:val="hybridMultilevel"/>
    <w:tmpl w:val="E4AC3A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7C2BDC"/>
    <w:multiLevelType w:val="hybridMultilevel"/>
    <w:tmpl w:val="253A8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10"/>
  </w:num>
  <w:num w:numId="5">
    <w:abstractNumId w:val="9"/>
  </w:num>
  <w:num w:numId="6">
    <w:abstractNumId w:val="6"/>
  </w:num>
  <w:num w:numId="7">
    <w:abstractNumId w:val="2"/>
  </w:num>
  <w:num w:numId="8">
    <w:abstractNumId w:val="8"/>
  </w:num>
  <w:num w:numId="9">
    <w:abstractNumId w:val="4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3E2"/>
    <w:rsid w:val="000909A4"/>
    <w:rsid w:val="000E0237"/>
    <w:rsid w:val="00194EBC"/>
    <w:rsid w:val="001E2C24"/>
    <w:rsid w:val="001F3C28"/>
    <w:rsid w:val="001F4AE4"/>
    <w:rsid w:val="00200864"/>
    <w:rsid w:val="002063E2"/>
    <w:rsid w:val="0023731A"/>
    <w:rsid w:val="00256407"/>
    <w:rsid w:val="00261943"/>
    <w:rsid w:val="00292D45"/>
    <w:rsid w:val="002C3477"/>
    <w:rsid w:val="002C7DC9"/>
    <w:rsid w:val="002E52EC"/>
    <w:rsid w:val="002F1F3D"/>
    <w:rsid w:val="00320EF1"/>
    <w:rsid w:val="00321EB1"/>
    <w:rsid w:val="00332567"/>
    <w:rsid w:val="00350830"/>
    <w:rsid w:val="00365038"/>
    <w:rsid w:val="00384418"/>
    <w:rsid w:val="00385B66"/>
    <w:rsid w:val="003B0D40"/>
    <w:rsid w:val="003F2283"/>
    <w:rsid w:val="00412807"/>
    <w:rsid w:val="00442FE4"/>
    <w:rsid w:val="004468BD"/>
    <w:rsid w:val="004D3DC6"/>
    <w:rsid w:val="004F1146"/>
    <w:rsid w:val="005104AE"/>
    <w:rsid w:val="005272D8"/>
    <w:rsid w:val="00564672"/>
    <w:rsid w:val="005A7802"/>
    <w:rsid w:val="005B3201"/>
    <w:rsid w:val="00625542"/>
    <w:rsid w:val="006342A6"/>
    <w:rsid w:val="0066786D"/>
    <w:rsid w:val="0068154D"/>
    <w:rsid w:val="006C3AAB"/>
    <w:rsid w:val="006C4B63"/>
    <w:rsid w:val="007568D5"/>
    <w:rsid w:val="00836A1E"/>
    <w:rsid w:val="008C75B8"/>
    <w:rsid w:val="008D7E22"/>
    <w:rsid w:val="008F09BD"/>
    <w:rsid w:val="009421A8"/>
    <w:rsid w:val="00955B7B"/>
    <w:rsid w:val="00981A96"/>
    <w:rsid w:val="009A5314"/>
    <w:rsid w:val="009A5FAE"/>
    <w:rsid w:val="009B34D7"/>
    <w:rsid w:val="009D480B"/>
    <w:rsid w:val="009E1B86"/>
    <w:rsid w:val="009E3313"/>
    <w:rsid w:val="00A24B98"/>
    <w:rsid w:val="00A36BEF"/>
    <w:rsid w:val="00A94F54"/>
    <w:rsid w:val="00AA3BE3"/>
    <w:rsid w:val="00AD0772"/>
    <w:rsid w:val="00B12091"/>
    <w:rsid w:val="00BA5F13"/>
    <w:rsid w:val="00BD1A89"/>
    <w:rsid w:val="00C6367A"/>
    <w:rsid w:val="00C948EB"/>
    <w:rsid w:val="00D134DC"/>
    <w:rsid w:val="00D24B3E"/>
    <w:rsid w:val="00D362F3"/>
    <w:rsid w:val="00D41FBE"/>
    <w:rsid w:val="00D616F9"/>
    <w:rsid w:val="00D81A27"/>
    <w:rsid w:val="00D84DC9"/>
    <w:rsid w:val="00DF1A27"/>
    <w:rsid w:val="00E2468F"/>
    <w:rsid w:val="00E37E8E"/>
    <w:rsid w:val="00E92275"/>
    <w:rsid w:val="00F53B84"/>
    <w:rsid w:val="00F63773"/>
    <w:rsid w:val="00F64156"/>
    <w:rsid w:val="00F65CD0"/>
    <w:rsid w:val="00FA49CE"/>
    <w:rsid w:val="00FE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48E858"/>
  <w15:chartTrackingRefBased/>
  <w15:docId w15:val="{D7224E94-D9E1-42A8-9521-8DCD8CD1B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63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06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063E2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2063E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85B6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5B66"/>
  </w:style>
  <w:style w:type="paragraph" w:styleId="Footer">
    <w:name w:val="footer"/>
    <w:basedOn w:val="Normal"/>
    <w:link w:val="FooterChar"/>
    <w:uiPriority w:val="99"/>
    <w:unhideWhenUsed/>
    <w:rsid w:val="00385B6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5B66"/>
  </w:style>
  <w:style w:type="paragraph" w:styleId="BalloonText">
    <w:name w:val="Balloon Text"/>
    <w:basedOn w:val="Normal"/>
    <w:link w:val="BalloonTextChar"/>
    <w:uiPriority w:val="99"/>
    <w:semiHidden/>
    <w:unhideWhenUsed/>
    <w:rsid w:val="00981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A96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F09B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F09B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F09B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F09BD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63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4D3DC6"/>
    <w:pPr>
      <w:spacing w:after="0" w:line="240" w:lineRule="auto"/>
    </w:pPr>
    <w:rPr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4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45ED2-80A0-4BC5-9AD9-6243D9B12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ROOSEN Jorg</dc:creator>
  <cp:keywords/>
  <dc:description/>
  <cp:lastModifiedBy>MARNEFFE Wim</cp:lastModifiedBy>
  <cp:revision>2</cp:revision>
  <cp:lastPrinted>2019-02-13T12:30:00Z</cp:lastPrinted>
  <dcterms:created xsi:type="dcterms:W3CDTF">2019-02-19T10:58:00Z</dcterms:created>
  <dcterms:modified xsi:type="dcterms:W3CDTF">2019-02-19T10:58:00Z</dcterms:modified>
</cp:coreProperties>
</file>